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EC7" w:rsidRDefault="008E4EC7" w:rsidP="008E4EC7">
      <w:pPr>
        <w:rPr>
          <w:b/>
          <w:bCs/>
        </w:rPr>
      </w:pPr>
      <w:r>
        <w:rPr>
          <w:b/>
          <w:bCs/>
        </w:rPr>
        <w:t xml:space="preserve">D8 </w:t>
      </w:r>
      <w:proofErr w:type="spellStart"/>
      <w:r>
        <w:rPr>
          <w:b/>
          <w:bCs/>
        </w:rPr>
        <w:t>rezací</w:t>
      </w:r>
      <w:proofErr w:type="spellEnd"/>
      <w:r>
        <w:rPr>
          <w:b/>
          <w:bCs/>
        </w:rPr>
        <w:t xml:space="preserve"> stojan</w:t>
      </w:r>
    </w:p>
    <w:p w:rsidR="008E4EC7" w:rsidRPr="008E4EC7" w:rsidRDefault="008E4EC7" w:rsidP="008E4EC7">
      <w:pPr>
        <w:rPr>
          <w:b/>
          <w:bCs/>
        </w:rPr>
      </w:pPr>
      <w:r w:rsidRPr="008E4EC7">
        <w:rPr>
          <w:b/>
          <w:bCs/>
        </w:rPr>
        <w:t>Popis</w:t>
      </w:r>
    </w:p>
    <w:p w:rsidR="008E4EC7" w:rsidRPr="008E4EC7" w:rsidRDefault="008E4EC7" w:rsidP="008E4EC7">
      <w:r w:rsidRPr="008E4EC7">
        <w:t>Mobilní řezací stojan s nastavitelnou šířkou a integrovanou řezací kazetou.</w:t>
      </w:r>
    </w:p>
    <w:p w:rsidR="008E4EC7" w:rsidRPr="008E4EC7" w:rsidRDefault="008E4EC7" w:rsidP="008E4EC7">
      <w:r w:rsidRPr="008E4EC7">
        <w:br/>
        <w:t>Velice flexibilní řezací stojan, který nalezne uplatnění především na balicích a expedičních linkách. Přidržovač balicího materiálu a řezací kazeta zaručují snadné a přesné odříznutí požadované velikosti balícího materiálu. Řezací stojan dodáváme s univerzálním čepelovým nožem, který lze použít pro řezání většiny běžných balicích materiálů o šířce 800-1500 mm.</w:t>
      </w:r>
    </w:p>
    <w:p w:rsidR="008E4EC7" w:rsidRPr="008E4EC7" w:rsidRDefault="008E4EC7" w:rsidP="008E4EC7">
      <w:pPr>
        <w:rPr>
          <w:b/>
          <w:bCs/>
        </w:rPr>
      </w:pPr>
      <w:r w:rsidRPr="008E4EC7">
        <w:rPr>
          <w:b/>
          <w:bCs/>
        </w:rPr>
        <w:t>Parametry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Výška:</w:t>
      </w:r>
      <w:r w:rsidRPr="008E4EC7">
        <w:t>1100 mm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Hloubka:</w:t>
      </w:r>
      <w:r w:rsidRPr="008E4EC7">
        <w:t>450 mm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Minimální šířka:</w:t>
      </w:r>
      <w:r w:rsidRPr="008E4EC7">
        <w:t>1000 mm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Maximální šířka:</w:t>
      </w:r>
      <w:r w:rsidRPr="008E4EC7">
        <w:t>1800 mm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Šířka záběru:</w:t>
      </w:r>
      <w:r w:rsidRPr="008E4EC7">
        <w:t>800-1500 mm </w:t>
      </w:r>
    </w:p>
    <w:p w:rsidR="008E4EC7" w:rsidRPr="008E4EC7" w:rsidRDefault="008E4EC7" w:rsidP="008E4EC7">
      <w:pPr>
        <w:numPr>
          <w:ilvl w:val="0"/>
          <w:numId w:val="3"/>
        </w:numPr>
      </w:pPr>
      <w:proofErr w:type="spellStart"/>
      <w:r w:rsidRPr="008E4EC7">
        <w:rPr>
          <w:b/>
          <w:bCs/>
        </w:rPr>
        <w:t>Barva:</w:t>
      </w:r>
      <w:r w:rsidRPr="008E4EC7">
        <w:t>Modrá</w:t>
      </w:r>
      <w:proofErr w:type="spellEnd"/>
      <w:r w:rsidRPr="008E4EC7">
        <w:t> 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Hmotnost:</w:t>
      </w:r>
      <w:r w:rsidRPr="008E4EC7">
        <w:t>9,6 kg</w:t>
      </w:r>
    </w:p>
    <w:p w:rsidR="008E4EC7" w:rsidRPr="008E4EC7" w:rsidRDefault="008E4EC7" w:rsidP="008E4EC7">
      <w:pPr>
        <w:numPr>
          <w:ilvl w:val="0"/>
          <w:numId w:val="3"/>
        </w:numPr>
      </w:pPr>
      <w:proofErr w:type="spellStart"/>
      <w:r w:rsidRPr="008E4EC7">
        <w:rPr>
          <w:b/>
          <w:bCs/>
        </w:rPr>
        <w:t>Montáž:</w:t>
      </w:r>
      <w:r w:rsidRPr="008E4EC7">
        <w:t>Dodáváno</w:t>
      </w:r>
      <w:proofErr w:type="spellEnd"/>
      <w:r w:rsidRPr="008E4EC7">
        <w:t xml:space="preserve"> nesestavené </w:t>
      </w:r>
    </w:p>
    <w:p w:rsidR="00332221" w:rsidRPr="008E4EC7" w:rsidRDefault="008E4EC7" w:rsidP="008E4EC7">
      <w:bookmarkStart w:id="0" w:name="_GoBack"/>
      <w:r>
        <w:rPr>
          <w:noProof/>
          <w:lang w:eastAsia="cs-CZ"/>
        </w:rPr>
        <w:drawing>
          <wp:inline distT="0" distB="0" distL="0" distR="0" wp14:anchorId="089D6215" wp14:editId="07AE31B3">
            <wp:extent cx="3789045" cy="3789045"/>
            <wp:effectExtent l="0" t="0" r="1905" b="1905"/>
            <wp:docPr id="1" name="obrázek 1" descr="https://www.ajprodukty.cz/resize/globalassets/147681.jpg?ref=BC270ACE71&amp;width=1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ajprodukty.cz/resize/globalassets/147681.jpg?ref=BC270ACE71&amp;width=19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045" cy="378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32221" w:rsidRPr="008E4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B468F"/>
    <w:multiLevelType w:val="multilevel"/>
    <w:tmpl w:val="5270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165747"/>
    <w:multiLevelType w:val="multilevel"/>
    <w:tmpl w:val="1F6E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095555"/>
    <w:multiLevelType w:val="multilevel"/>
    <w:tmpl w:val="D7C6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221"/>
    <w:rsid w:val="00332221"/>
    <w:rsid w:val="007672DD"/>
    <w:rsid w:val="008E4EC7"/>
    <w:rsid w:val="00AA4FAD"/>
    <w:rsid w:val="00C14B57"/>
    <w:rsid w:val="00E7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131F0-2072-419C-AAA3-D5910DDB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E4E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6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66780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02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06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719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83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090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2022-05-18T11:10:00Z</dcterms:created>
  <dcterms:modified xsi:type="dcterms:W3CDTF">2022-05-18T11:10:00Z</dcterms:modified>
</cp:coreProperties>
</file>